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自助打印终端设置地点及操作流程</w:t>
      </w:r>
    </w:p>
    <w:p>
      <w:pPr>
        <w:rPr>
          <w:rFonts w:hint="eastAsia"/>
          <w:sz w:val="24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一、自助打印终端位置</w:t>
      </w:r>
      <w:r>
        <w:rPr>
          <w:rFonts w:hint="eastAsia"/>
          <w:sz w:val="24"/>
          <w:lang w:eastAsia="zh-CN"/>
        </w:rPr>
        <w:t>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太白校区行政楼一层大厅；长安校区7号楼一层大厅；长安校区2号楼一层西侧大厅</w:t>
      </w:r>
      <w:bookmarkStart w:id="0" w:name="_GoBack"/>
      <w:bookmarkEnd w:id="0"/>
      <w:r>
        <w:rPr>
          <w:rFonts w:hint="eastAsia"/>
          <w:sz w:val="24"/>
        </w:rPr>
        <w:t>；长安校区现代教育技术中心用户服务中心（长安校区图书馆对面大平台西侧）；长安校区校医院一层大厅。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二、操作流程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1.登录选择时，可以使用校园卡、统一身份认证以及身份证+人脸识别方式登录。</w:t>
      </w:r>
    </w:p>
    <w:p>
      <w:r>
        <w:rPr>
          <w:rFonts w:hint="eastAsia"/>
        </w:rPr>
        <w:drawing>
          <wp:inline distT="0" distB="0" distL="114300" distR="114300">
            <wp:extent cx="3766185" cy="2951480"/>
            <wp:effectExtent l="0" t="0" r="5715" b="1270"/>
            <wp:docPr id="1" name="图片 1" descr="252c75d8ae711c1d0ea1d0ae8800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2c75d8ae711c1d0ea1d0ae88009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2.登录系统后，选择打印体检报告。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092065" cy="3936365"/>
            <wp:effectExtent l="0" t="0" r="13335" b="6985"/>
            <wp:docPr id="2" name="图片 2" descr="96f6423abbfaa37a981a2790e179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f6423abbfaa37a981a2790e1790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312"/>
        </w:tabs>
        <w:ind w:firstLineChars="0"/>
      </w:pPr>
      <w:r>
        <w:rPr>
          <w:rFonts w:hint="eastAsia"/>
        </w:rPr>
        <w:t>点击体检报告打印项目后，选择需要打印的年份，点击确认</w:t>
      </w:r>
    </w:p>
    <w:p>
      <w:pPr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078095" cy="3989705"/>
            <wp:effectExtent l="0" t="0" r="8255" b="10795"/>
            <wp:docPr id="3" name="图片 3" descr="b511154c631589afa06d648d4363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11154c631589afa06d648d4363e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pStyle w:val="4"/>
        <w:numPr>
          <w:ilvl w:val="0"/>
          <w:numId w:val="1"/>
        </w:numPr>
        <w:tabs>
          <w:tab w:val="left" w:pos="312"/>
        </w:tabs>
        <w:ind w:firstLineChars="0"/>
      </w:pPr>
      <w:r>
        <w:rPr>
          <w:rFonts w:hint="eastAsia"/>
        </w:rPr>
        <w:t>屏幕显示预览内容后，可进行缩放，确认内容无误后，选择下一步到打印页面</w:t>
      </w:r>
    </w:p>
    <w:p>
      <w:pPr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4827270" cy="3766185"/>
            <wp:effectExtent l="0" t="0" r="11430" b="5715"/>
            <wp:docPr id="4" name="图片 4" descr="2e9f17e0440942b69ba1f997d187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9f17e0440942b69ba1f997d187e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312"/>
        </w:tabs>
        <w:ind w:firstLineChars="0"/>
      </w:pPr>
      <w:r>
        <w:rPr>
          <w:rFonts w:hint="eastAsia"/>
        </w:rPr>
        <w:t>选择打印份数。可免费打印5份，超过后每份2元。然后点击确认。因体检报告页数较多，需等待2-</w:t>
      </w:r>
      <w:r>
        <w:t>3</w:t>
      </w:r>
      <w:r>
        <w:rPr>
          <w:rFonts w:hint="eastAsia"/>
        </w:rPr>
        <w:t>分钟。</w:t>
      </w:r>
    </w:p>
    <w:p>
      <w:r>
        <w:rPr>
          <w:rFonts w:hint="eastAsia"/>
        </w:rPr>
        <w:drawing>
          <wp:inline distT="0" distB="0" distL="114300" distR="114300">
            <wp:extent cx="4883785" cy="3818890"/>
            <wp:effectExtent l="0" t="0" r="12065" b="10160"/>
            <wp:docPr id="5" name="图片 5" descr="dfd067a15163c359038b8d749c5a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d067a15163c359038b8d749c5a6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4"/>
        <w:numPr>
          <w:ilvl w:val="0"/>
          <w:numId w:val="1"/>
        </w:numPr>
        <w:tabs>
          <w:tab w:val="left" w:pos="312"/>
        </w:tabs>
        <w:ind w:firstLineChars="0"/>
      </w:pPr>
      <w:r>
        <w:rPr>
          <w:rFonts w:hint="eastAsia"/>
        </w:rPr>
        <w:t>等待打印完成</w:t>
      </w:r>
    </w:p>
    <w:p>
      <w:r>
        <w:rPr>
          <w:rFonts w:hint="eastAsia"/>
        </w:rPr>
        <w:drawing>
          <wp:inline distT="0" distB="0" distL="114300" distR="114300">
            <wp:extent cx="5271770" cy="3691890"/>
            <wp:effectExtent l="0" t="0" r="5080" b="3810"/>
            <wp:docPr id="6" name="图片 6" descr="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j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312"/>
        </w:tabs>
        <w:ind w:firstLineChars="0"/>
      </w:pPr>
      <w:r>
        <w:rPr>
          <w:rFonts w:hint="eastAsia"/>
        </w:rPr>
        <w:t>打印成功以后，请立即退出账号，并取走体检报告。如忘记退出登陆，系统默认十五秒无人操作自动退出。</w:t>
      </w:r>
    </w:p>
    <w:p>
      <w:r>
        <w:rPr>
          <w:rFonts w:hint="eastAsia"/>
        </w:rPr>
        <w:drawing>
          <wp:inline distT="0" distB="0" distL="114300" distR="114300">
            <wp:extent cx="5271770" cy="3672840"/>
            <wp:effectExtent l="0" t="0" r="5080" b="3810"/>
            <wp:docPr id="7" name="图片 7" descr="5baa4bdb9caa731be7bd54d88602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aa4bdb9caa731be7bd54d88602f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三、其它事项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如果打印体检报告过程中出现问题，请拨打技术服务电话：8</w:t>
      </w:r>
      <w:r>
        <w:t>8301234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jc w:val="righ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E412AD"/>
    <w:multiLevelType w:val="multilevel"/>
    <w:tmpl w:val="66E412AD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7D"/>
    <w:rsid w:val="00035233"/>
    <w:rsid w:val="0015137D"/>
    <w:rsid w:val="001B372E"/>
    <w:rsid w:val="0038543A"/>
    <w:rsid w:val="008D6D7B"/>
    <w:rsid w:val="00D46C4F"/>
    <w:rsid w:val="041F1572"/>
    <w:rsid w:val="273C3E31"/>
    <w:rsid w:val="4A65170C"/>
    <w:rsid w:val="50DD55B2"/>
    <w:rsid w:val="53015D49"/>
    <w:rsid w:val="5DBC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73</Words>
  <Characters>421</Characters>
  <Lines>3</Lines>
  <Paragraphs>1</Paragraphs>
  <TotalTime>5</TotalTime>
  <ScaleCrop>false</ScaleCrop>
  <LinksUpToDate>false</LinksUpToDate>
  <CharactersWithSpaces>493</CharactersWithSpaces>
  <Application>WPS Office_11.1.0.8888_F1E327BC-269C-435d-A152-05C5408002CA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2019-07-09T11:22:00Z</dcterms:created>
  <dc:creator>zhichao</dc:creator>
  <cp:lastModifiedBy>王明利besos</cp:lastModifiedBy>
  <dcterms:modified xsi:type="dcterms:W3CDTF">2019-07-11T04:53:25Z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2052-11.1.0.8888</vt:lpwstr>
  </property>
</Properties>
</file>