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C8" w:rsidRDefault="00A937C8" w:rsidP="0082248A">
      <w:pPr>
        <w:pStyle w:val="Subtitle"/>
        <w:spacing w:line="200" w:lineRule="exact"/>
        <w:rPr>
          <w:rFonts w:cs="Times New Roman"/>
        </w:rPr>
      </w:pPr>
      <w:r>
        <w:rPr>
          <w:rFonts w:cs="宋体" w:hint="eastAsia"/>
        </w:rPr>
        <w:t>西安市预防流行性乙型脑炎疫苗接种知情同意书</w:t>
      </w:r>
    </w:p>
    <w:p w:rsidR="00A937C8" w:rsidRDefault="00A937C8" w:rsidP="0082248A">
      <w:pPr>
        <w:pStyle w:val="Subtitle"/>
        <w:spacing w:line="200" w:lineRule="exact"/>
        <w:rPr>
          <w:rFonts w:cs="Times New Roman"/>
        </w:rPr>
      </w:pPr>
      <w:r>
        <w:rPr>
          <w:rFonts w:cs="宋体" w:hint="eastAsia"/>
        </w:rPr>
        <w:t>（</w:t>
      </w:r>
      <w:r>
        <w:t>2019</w:t>
      </w:r>
      <w:r>
        <w:rPr>
          <w:rFonts w:cs="宋体" w:hint="eastAsia"/>
        </w:rPr>
        <w:t>年版）</w:t>
      </w:r>
    </w:p>
    <w:p w:rsidR="00A937C8" w:rsidRPr="0082248A" w:rsidRDefault="00A937C8" w:rsidP="0082248A"/>
    <w:p w:rsidR="00A937C8" w:rsidRDefault="00A937C8">
      <w:pPr>
        <w:spacing w:line="332" w:lineRule="exact"/>
        <w:ind w:left="520" w:right="3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【疾病简介】</w:t>
      </w:r>
      <w:r>
        <w:rPr>
          <w:rFonts w:ascii="宋体" w:hAnsi="宋体" w:cs="宋体" w:hint="eastAsia"/>
          <w:sz w:val="24"/>
          <w:szCs w:val="24"/>
        </w:rPr>
        <w:t>流行性乙型脑炎（以下简称</w:t>
      </w:r>
      <w:r>
        <w:rPr>
          <w:rFonts w:eastAsia="Times New Roman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乙脑</w:t>
      </w:r>
      <w:r>
        <w:rPr>
          <w:rFonts w:eastAsia="Times New Roman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）是由蚊虫传播的人畜共患的急性病毒性传染病，起病急，常累及患者中枢神经系统，病情严重者致重症脑炎，出现高热、惊厥、昏迷、直至痉挛性瘫痪，甚至死亡。重症病例幸存者常留有明显的后遗症。</w:t>
      </w:r>
      <w:r>
        <w:rPr>
          <w:rFonts w:ascii="宋体" w:hAnsi="宋体" w:cs="宋体" w:hint="eastAsia"/>
          <w:b/>
          <w:bCs/>
          <w:sz w:val="24"/>
          <w:szCs w:val="24"/>
        </w:rPr>
        <w:t>【疫苗作用】</w:t>
      </w:r>
      <w:r>
        <w:rPr>
          <w:rFonts w:ascii="宋体" w:hAnsi="宋体" w:cs="宋体" w:hint="eastAsia"/>
          <w:sz w:val="24"/>
          <w:szCs w:val="24"/>
        </w:rPr>
        <w:t>预防乙脑。以下各类含乙脑成分疫苗预防乙脑效果相近。</w:t>
      </w:r>
    </w:p>
    <w:p w:rsidR="00A937C8" w:rsidRDefault="00A937C8">
      <w:pPr>
        <w:spacing w:line="332" w:lineRule="exact"/>
        <w:ind w:left="520" w:right="380"/>
        <w:rPr>
          <w:sz w:val="20"/>
          <w:szCs w:val="20"/>
        </w:rPr>
      </w:pPr>
    </w:p>
    <w:p w:rsidR="00A937C8" w:rsidRDefault="00A937C8">
      <w:pPr>
        <w:spacing w:line="8" w:lineRule="exact"/>
        <w:rPr>
          <w:sz w:val="24"/>
          <w:szCs w:val="24"/>
        </w:rPr>
      </w:pPr>
    </w:p>
    <w:tbl>
      <w:tblPr>
        <w:tblW w:w="5000" w:type="pct"/>
        <w:tblInd w:w="-106" w:type="dxa"/>
        <w:tblLook w:val="00A0"/>
      </w:tblPr>
      <w:tblGrid>
        <w:gridCol w:w="1154"/>
        <w:gridCol w:w="4857"/>
        <w:gridCol w:w="4065"/>
      </w:tblGrid>
      <w:tr w:rsidR="00A937C8" w:rsidRPr="00B40AEA">
        <w:trPr>
          <w:trHeight w:val="272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jc w:val="center"/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  <w:r w:rsidRPr="00C14DC8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疫苗名称</w:t>
            </w:r>
          </w:p>
        </w:tc>
        <w:tc>
          <w:tcPr>
            <w:tcW w:w="2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7C8" w:rsidRPr="00C14DC8" w:rsidRDefault="00A937C8" w:rsidP="00A937C8">
            <w:pPr>
              <w:ind w:firstLineChars="400" w:firstLine="31680"/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  <w:r w:rsidRPr="00C14DC8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乙型脑炎减毒活疫苗</w:t>
            </w:r>
          </w:p>
        </w:tc>
        <w:tc>
          <w:tcPr>
            <w:tcW w:w="2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jc w:val="center"/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  <w:r w:rsidRPr="00C14DC8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乙型脑炎灭活疫苗</w:t>
            </w:r>
          </w:p>
        </w:tc>
      </w:tr>
      <w:tr w:rsidR="00A937C8" w:rsidRPr="00B40AEA">
        <w:trPr>
          <w:trHeight w:val="285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937C8" w:rsidRPr="00B40AEA">
        <w:trPr>
          <w:trHeight w:val="272"/>
        </w:trPr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接种费用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7C8" w:rsidRPr="001A54D1" w:rsidRDefault="00A937C8" w:rsidP="007745F7">
            <w:pPr>
              <w:jc w:val="both"/>
              <w:rPr>
                <w:rFonts w:ascii="宋体"/>
                <w:color w:val="000000"/>
                <w:sz w:val="21"/>
                <w:szCs w:val="21"/>
              </w:rPr>
            </w:pP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免疫规划疫苗印有</w:t>
            </w:r>
            <w:r w:rsidRPr="001A54D1">
              <w:rPr>
                <w:color w:val="000000"/>
                <w:sz w:val="21"/>
                <w:szCs w:val="21"/>
              </w:rPr>
              <w:t>“</w:t>
            </w:r>
            <w:r w:rsidRPr="001A54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免费</w:t>
            </w:r>
            <w:r w:rsidRPr="001A54D1">
              <w:rPr>
                <w:color w:val="000000"/>
                <w:sz w:val="21"/>
                <w:szCs w:val="21"/>
              </w:rPr>
              <w:t>”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字样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，适龄人群</w:t>
            </w:r>
            <w:r w:rsidRPr="00856CD9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免费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  <w:p w:rsidR="00A937C8" w:rsidRPr="001A54D1" w:rsidRDefault="00A937C8" w:rsidP="007745F7">
            <w:pPr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其它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疫苗：由受种者</w:t>
            </w:r>
            <w:r w:rsidRPr="001A54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自愿自费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接种。</w:t>
            </w:r>
          </w:p>
        </w:tc>
        <w:tc>
          <w:tcPr>
            <w:tcW w:w="20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jc w:val="center"/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  <w:r w:rsidRPr="00C14DC8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自愿自费</w:t>
            </w:r>
          </w:p>
        </w:tc>
      </w:tr>
      <w:tr w:rsidR="00A937C8" w:rsidRPr="00B40AEA">
        <w:trPr>
          <w:trHeight w:val="272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7C8" w:rsidRPr="00C14DC8" w:rsidRDefault="00A937C8" w:rsidP="00C14DC8">
            <w:pPr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937C8" w:rsidRPr="00B40AEA">
        <w:trPr>
          <w:trHeight w:val="270"/>
        </w:trPr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37C8" w:rsidRPr="00C14DC8" w:rsidRDefault="00A937C8" w:rsidP="00C14DC8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接种禁忌</w:t>
            </w: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color w:val="000000"/>
                <w:sz w:val="21"/>
                <w:szCs w:val="21"/>
              </w:rPr>
            </w:pPr>
            <w:r w:rsidRPr="00C14DC8">
              <w:rPr>
                <w:color w:val="000000"/>
                <w:sz w:val="21"/>
                <w:szCs w:val="21"/>
              </w:rPr>
              <w:t>1.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对该疫苗所含任何成分过敏者。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color w:val="000000"/>
                <w:sz w:val="21"/>
                <w:szCs w:val="21"/>
              </w:rPr>
            </w:pPr>
            <w:r w:rsidRPr="00C14DC8">
              <w:rPr>
                <w:color w:val="000000"/>
                <w:sz w:val="21"/>
                <w:szCs w:val="21"/>
              </w:rPr>
              <w:t>1.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对该疫苗所含任何成分过敏者。</w:t>
            </w:r>
          </w:p>
        </w:tc>
      </w:tr>
      <w:tr w:rsidR="00A937C8" w:rsidRPr="00B40AEA">
        <w:trPr>
          <w:trHeight w:val="55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color w:val="000000"/>
                <w:sz w:val="21"/>
                <w:szCs w:val="21"/>
              </w:rPr>
            </w:pPr>
            <w:r w:rsidRPr="00C14DC8">
              <w:rPr>
                <w:color w:val="000000"/>
                <w:sz w:val="21"/>
                <w:szCs w:val="21"/>
              </w:rPr>
              <w:t>2.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患急性疾病、严重慢性疾病、慢性疾病的急性发作期和发热者。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color w:val="000000"/>
                <w:sz w:val="21"/>
                <w:szCs w:val="21"/>
              </w:rPr>
            </w:pPr>
            <w:r w:rsidRPr="00C14DC8">
              <w:rPr>
                <w:color w:val="000000"/>
                <w:sz w:val="21"/>
                <w:szCs w:val="21"/>
              </w:rPr>
              <w:t>2.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患急性疾病、严重慢性疾病、慢性疾病的急性发作期和发热者。</w:t>
            </w:r>
          </w:p>
        </w:tc>
      </w:tr>
      <w:tr w:rsidR="00A937C8" w:rsidRPr="00B40AEA">
        <w:trPr>
          <w:trHeight w:val="270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color w:val="000000"/>
                <w:sz w:val="21"/>
                <w:szCs w:val="21"/>
              </w:rPr>
            </w:pPr>
            <w:r w:rsidRPr="00C14DC8">
              <w:rPr>
                <w:rFonts w:ascii="宋体" w:hAnsi="宋体" w:cs="宋体"/>
                <w:color w:val="000000"/>
                <w:sz w:val="21"/>
                <w:szCs w:val="21"/>
              </w:rPr>
              <w:t>3.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妊娠期妇女。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color w:val="000000"/>
                <w:sz w:val="21"/>
                <w:szCs w:val="21"/>
              </w:rPr>
            </w:pPr>
            <w:r w:rsidRPr="00C14DC8">
              <w:rPr>
                <w:rFonts w:ascii="宋体" w:hAnsi="宋体" w:cs="宋体"/>
                <w:color w:val="000000"/>
                <w:sz w:val="21"/>
                <w:szCs w:val="21"/>
              </w:rPr>
              <w:t>3.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妊娠期妇女。</w:t>
            </w:r>
          </w:p>
        </w:tc>
      </w:tr>
      <w:tr w:rsidR="00A937C8" w:rsidRPr="00B40AEA">
        <w:trPr>
          <w:trHeight w:val="52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color w:val="000000"/>
                <w:sz w:val="21"/>
                <w:szCs w:val="21"/>
              </w:rPr>
            </w:pPr>
            <w:r w:rsidRPr="00C14DC8">
              <w:rPr>
                <w:rFonts w:ascii="宋体" w:hAnsi="宋体" w:cs="宋体"/>
                <w:color w:val="000000"/>
                <w:sz w:val="21"/>
                <w:szCs w:val="21"/>
              </w:rPr>
              <w:t>4.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患脑病、未控制的癫痫和其他进行性神经系统疾病者。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color w:val="000000"/>
                <w:sz w:val="21"/>
                <w:szCs w:val="21"/>
              </w:rPr>
            </w:pPr>
            <w:r w:rsidRPr="00C14DC8">
              <w:rPr>
                <w:color w:val="000000"/>
                <w:sz w:val="21"/>
                <w:szCs w:val="21"/>
              </w:rPr>
              <w:t>4.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患脑病、未控制的癫痫和其他进行性神经系统疾病者。</w:t>
            </w:r>
          </w:p>
        </w:tc>
      </w:tr>
      <w:tr w:rsidR="00A937C8" w:rsidRPr="00B40AEA">
        <w:trPr>
          <w:trHeight w:val="540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color w:val="000000"/>
                <w:sz w:val="21"/>
                <w:szCs w:val="21"/>
              </w:rPr>
            </w:pPr>
            <w:r w:rsidRPr="00C14DC8">
              <w:rPr>
                <w:rFonts w:ascii="宋体" w:hAnsi="宋体" w:cs="宋体"/>
                <w:color w:val="000000"/>
                <w:sz w:val="21"/>
                <w:szCs w:val="21"/>
              </w:rPr>
              <w:t>5.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免疫缺陷、免疫功能低下或正在接受免疫抑制治疗者。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color w:val="000000"/>
                <w:sz w:val="21"/>
                <w:szCs w:val="21"/>
              </w:rPr>
            </w:pPr>
            <w:r w:rsidRPr="00C14DC8">
              <w:rPr>
                <w:rFonts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37C8" w:rsidRPr="00B40AEA">
        <w:trPr>
          <w:trHeight w:val="525"/>
        </w:trPr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37C8" w:rsidRPr="00C14DC8" w:rsidRDefault="00A937C8" w:rsidP="00C14DC8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不良反应</w:t>
            </w: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color w:val="000000"/>
                <w:sz w:val="21"/>
                <w:szCs w:val="21"/>
              </w:rPr>
            </w:pPr>
            <w:r w:rsidRPr="00C14DC8">
              <w:rPr>
                <w:color w:val="000000"/>
                <w:sz w:val="21"/>
                <w:szCs w:val="21"/>
              </w:rPr>
              <w:t>1.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常见不良反应：疼痛、触痛、一过性发热、皮疹。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color w:val="000000"/>
                <w:sz w:val="21"/>
                <w:szCs w:val="21"/>
              </w:rPr>
            </w:pPr>
            <w:r w:rsidRPr="00C14DC8">
              <w:rPr>
                <w:color w:val="000000"/>
                <w:sz w:val="21"/>
                <w:szCs w:val="21"/>
              </w:rPr>
              <w:t>1.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常见不良反应：一过性发热。</w:t>
            </w:r>
          </w:p>
        </w:tc>
      </w:tr>
      <w:tr w:rsidR="00A937C8" w:rsidRPr="00B40AEA">
        <w:trPr>
          <w:trHeight w:val="270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color w:val="000000"/>
                <w:sz w:val="21"/>
                <w:szCs w:val="21"/>
              </w:rPr>
            </w:pPr>
            <w:r w:rsidRPr="00C14DC8">
              <w:rPr>
                <w:color w:val="000000"/>
                <w:sz w:val="21"/>
                <w:szCs w:val="21"/>
              </w:rPr>
              <w:t>2.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罕见不良反应：一过性重度发热。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color w:val="000000"/>
                <w:sz w:val="21"/>
                <w:szCs w:val="21"/>
              </w:rPr>
            </w:pPr>
            <w:r w:rsidRPr="00C14DC8">
              <w:rPr>
                <w:color w:val="000000"/>
                <w:sz w:val="21"/>
                <w:szCs w:val="21"/>
              </w:rPr>
              <w:t>2.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罕见不良反应：一过性重度发热。</w:t>
            </w:r>
          </w:p>
        </w:tc>
      </w:tr>
      <w:tr w:rsidR="00A937C8" w:rsidRPr="00B40AEA">
        <w:trPr>
          <w:trHeight w:val="52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color w:val="000000"/>
                <w:sz w:val="21"/>
                <w:szCs w:val="21"/>
              </w:rPr>
            </w:pPr>
            <w:r w:rsidRPr="00C14DC8">
              <w:rPr>
                <w:color w:val="000000"/>
                <w:sz w:val="21"/>
                <w:szCs w:val="21"/>
              </w:rPr>
              <w:t>3.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极罕见不良反应：过敏性皮疹、过敏性休克、过敏性紫癜、血管神经性水肿。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color w:val="000000"/>
                <w:sz w:val="21"/>
                <w:szCs w:val="21"/>
              </w:rPr>
            </w:pPr>
            <w:r w:rsidRPr="00C14DC8">
              <w:rPr>
                <w:color w:val="000000"/>
                <w:sz w:val="21"/>
                <w:szCs w:val="21"/>
              </w:rPr>
              <w:t>3.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极罕见不良反应：过敏性皮疹、过敏性休克、过敏性紫癜。</w:t>
            </w:r>
          </w:p>
        </w:tc>
      </w:tr>
      <w:tr w:rsidR="00A937C8" w:rsidRPr="00B40AEA">
        <w:trPr>
          <w:trHeight w:val="525"/>
        </w:trPr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注意事项</w:t>
            </w:r>
          </w:p>
        </w:tc>
        <w:tc>
          <w:tcPr>
            <w:tcW w:w="24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color w:val="000000"/>
                <w:sz w:val="21"/>
                <w:szCs w:val="21"/>
              </w:rPr>
            </w:pPr>
            <w:r w:rsidRPr="00C14DC8">
              <w:rPr>
                <w:color w:val="000000"/>
                <w:sz w:val="21"/>
                <w:szCs w:val="21"/>
              </w:rPr>
              <w:t>1.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家族和个人有惊厥史者、患慢性疾病者、有癫痫史者、过敏体质者、哺乳期妇女慎用。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color w:val="000000"/>
                <w:sz w:val="21"/>
                <w:szCs w:val="21"/>
              </w:rPr>
            </w:pP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家族和个人有惊厥史者、患慢性疾病者、有癫痫史者、过敏体质者慎用。</w:t>
            </w:r>
          </w:p>
        </w:tc>
      </w:tr>
      <w:tr w:rsidR="00A937C8" w:rsidRPr="00B40AEA">
        <w:trPr>
          <w:trHeight w:val="510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color w:val="000000"/>
                <w:sz w:val="21"/>
                <w:szCs w:val="21"/>
              </w:rPr>
            </w:pPr>
            <w:r w:rsidRPr="00C14DC8">
              <w:rPr>
                <w:rFonts w:ascii="宋体" w:hAnsi="宋体" w:cs="宋体"/>
                <w:color w:val="000000"/>
                <w:sz w:val="21"/>
                <w:szCs w:val="21"/>
              </w:rPr>
              <w:t>2.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育龄期妇女注射本疫苗后应至少</w:t>
            </w:r>
            <w:r w:rsidRPr="00C14DC8">
              <w:rPr>
                <w:rFonts w:ascii="宋体" w:hAnsi="宋体" w:cs="宋体"/>
                <w:color w:val="000000"/>
                <w:sz w:val="21"/>
                <w:szCs w:val="21"/>
              </w:rPr>
              <w:t xml:space="preserve"> 3 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个月内避免怀孕。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color w:val="000000"/>
                <w:sz w:val="21"/>
                <w:szCs w:val="21"/>
              </w:rPr>
            </w:pP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37C8" w:rsidRPr="00B40AEA">
        <w:trPr>
          <w:trHeight w:val="52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color w:val="000000"/>
                <w:sz w:val="21"/>
                <w:szCs w:val="21"/>
              </w:rPr>
            </w:pPr>
            <w:r w:rsidRPr="00C14DC8">
              <w:rPr>
                <w:color w:val="000000"/>
                <w:sz w:val="21"/>
                <w:szCs w:val="21"/>
              </w:rPr>
              <w:t>3.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注射免疫球蛋白者应至少间隔</w:t>
            </w:r>
            <w:r w:rsidRPr="00C14DC8">
              <w:rPr>
                <w:color w:val="000000"/>
                <w:sz w:val="21"/>
                <w:szCs w:val="21"/>
              </w:rPr>
              <w:t xml:space="preserve"> 3 </w:t>
            </w:r>
            <w:r w:rsidRPr="00C14DC8">
              <w:rPr>
                <w:rFonts w:ascii="宋体" w:hAnsi="宋体" w:cs="宋体" w:hint="eastAsia"/>
                <w:color w:val="000000"/>
                <w:sz w:val="21"/>
                <w:szCs w:val="21"/>
              </w:rPr>
              <w:t>个月以上接种本疫苗。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7C8" w:rsidRPr="00C14DC8" w:rsidRDefault="00A937C8" w:rsidP="00C14DC8">
            <w:pPr>
              <w:rPr>
                <w:color w:val="000000"/>
                <w:sz w:val="24"/>
                <w:szCs w:val="24"/>
              </w:rPr>
            </w:pPr>
            <w:r w:rsidRPr="00C14DC8">
              <w:rPr>
                <w:rFonts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A937C8" w:rsidRDefault="00A937C8" w:rsidP="00A937C8">
      <w:pPr>
        <w:spacing w:line="300" w:lineRule="exact"/>
        <w:ind w:right="480" w:firstLineChars="250" w:firstLine="31680"/>
        <w:rPr>
          <w:sz w:val="24"/>
          <w:szCs w:val="24"/>
        </w:rPr>
      </w:pPr>
    </w:p>
    <w:p w:rsidR="00A937C8" w:rsidRDefault="00A937C8" w:rsidP="000223D6">
      <w:pPr>
        <w:spacing w:line="300" w:lineRule="exact"/>
        <w:ind w:right="480" w:firstLineChars="25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请您认真阅读以上内容和所种疫苗说明书，</w:t>
      </w:r>
      <w:r>
        <w:rPr>
          <w:rFonts w:ascii="宋体" w:hAnsi="宋体" w:cs="宋体" w:hint="eastAsia"/>
          <w:b/>
          <w:bCs/>
          <w:sz w:val="24"/>
          <w:szCs w:val="24"/>
        </w:rPr>
        <w:t>如实提供受种者的健康状况</w:t>
      </w:r>
      <w:r>
        <w:rPr>
          <w:rFonts w:ascii="宋体" w:hAnsi="宋体" w:cs="宋体" w:hint="eastAsia"/>
          <w:sz w:val="24"/>
          <w:szCs w:val="24"/>
        </w:rPr>
        <w:t>。有不明事项请咨询接种医生。因疫苗特性或受种者个体差异等因素，疫苗保护率并非</w:t>
      </w:r>
      <w:r>
        <w:rPr>
          <w:rFonts w:eastAsia="Times New Roman"/>
          <w:sz w:val="24"/>
          <w:szCs w:val="24"/>
        </w:rPr>
        <w:t xml:space="preserve"> 100%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A937C8" w:rsidRPr="000223D6" w:rsidRDefault="00A937C8" w:rsidP="000223D6">
      <w:pPr>
        <w:spacing w:line="300" w:lineRule="exact"/>
        <w:ind w:right="480" w:firstLineChars="250" w:firstLine="31680"/>
        <w:rPr>
          <w:rFonts w:ascii="宋体" w:cs="宋体"/>
          <w:sz w:val="24"/>
          <w:szCs w:val="24"/>
        </w:rPr>
      </w:pPr>
    </w:p>
    <w:p w:rsidR="00A937C8" w:rsidRPr="000223D6" w:rsidRDefault="00A937C8" w:rsidP="000223D6">
      <w:pPr>
        <w:spacing w:line="307" w:lineRule="exact"/>
        <w:ind w:right="120"/>
        <w:rPr>
          <w:rFonts w:ascii="宋体"/>
          <w:sz w:val="24"/>
          <w:szCs w:val="24"/>
        </w:rPr>
      </w:pPr>
      <w:r w:rsidRPr="004C5907">
        <w:rPr>
          <w:rFonts w:ascii="宋体" w:hAnsi="宋体" w:cs="宋体" w:hint="eastAsia"/>
          <w:sz w:val="24"/>
          <w:szCs w:val="24"/>
        </w:rPr>
        <w:t>受种者姓名：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sz w:val="24"/>
          <w:szCs w:val="24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性别：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</w:t>
      </w:r>
      <w:r>
        <w:rPr>
          <w:rFonts w:ascii="宋体" w:hAnsi="宋体" w:cs="宋体"/>
          <w:sz w:val="24"/>
          <w:szCs w:val="24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出生日期：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年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月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日</w:t>
      </w:r>
    </w:p>
    <w:tbl>
      <w:tblPr>
        <w:tblpPr w:leftFromText="180" w:rightFromText="180" w:vertAnchor="text" w:horzAnchor="margin" w:tblpXSpec="center" w:tblpY="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6"/>
      </w:tblGrid>
      <w:tr w:rsidR="00A937C8" w:rsidRPr="00B40AEA">
        <w:trPr>
          <w:trHeight w:val="945"/>
        </w:trPr>
        <w:tc>
          <w:tcPr>
            <w:tcW w:w="5000" w:type="pct"/>
          </w:tcPr>
          <w:p w:rsidR="00A937C8" w:rsidRPr="000223D6" w:rsidRDefault="00A937C8" w:rsidP="007C3F78">
            <w:pPr>
              <w:spacing w:line="340" w:lineRule="exact"/>
              <w:ind w:left="140" w:right="20" w:firstLine="360"/>
              <w:rPr>
                <w:sz w:val="23"/>
                <w:szCs w:val="23"/>
              </w:rPr>
            </w:pPr>
            <w:r w:rsidRPr="000223D6">
              <w:rPr>
                <w:rFonts w:ascii="宋体" w:hAnsi="宋体" w:cs="宋体" w:hint="eastAsia"/>
                <w:sz w:val="23"/>
                <w:szCs w:val="23"/>
              </w:rPr>
              <w:t>我同意选择接种：</w:t>
            </w:r>
            <w:r w:rsidRPr="000223D6">
              <w:rPr>
                <w:rFonts w:ascii="MS PGothic" w:eastAsia="MS PGothic" w:hAnsi="MS PGothic" w:cs="MS PGothic" w:hint="eastAsia"/>
                <w:sz w:val="23"/>
                <w:szCs w:val="23"/>
              </w:rPr>
              <w:t>①</w:t>
            </w:r>
            <w:r w:rsidRPr="000223D6">
              <w:rPr>
                <w:rFonts w:ascii="宋体" w:hAnsi="宋体" w:cs="宋体" w:hint="eastAsia"/>
                <w:sz w:val="23"/>
                <w:szCs w:val="23"/>
              </w:rPr>
              <w:t>乙型脑炎减毒活疫苗</w:t>
            </w:r>
            <w:r w:rsidRPr="000223D6">
              <w:rPr>
                <w:rFonts w:eastAsia="Times New Roman"/>
                <w:sz w:val="23"/>
                <w:szCs w:val="23"/>
              </w:rPr>
              <w:t>□,</w:t>
            </w:r>
            <w:r w:rsidRPr="000223D6">
              <w:rPr>
                <w:rFonts w:ascii="MS PGothic" w:eastAsia="MS PGothic" w:hAnsi="MS PGothic" w:cs="MS PGothic" w:hint="eastAsia"/>
                <w:sz w:val="23"/>
                <w:szCs w:val="23"/>
              </w:rPr>
              <w:t>②</w:t>
            </w:r>
            <w:r w:rsidRPr="000223D6">
              <w:rPr>
                <w:rFonts w:ascii="宋体" w:hAnsi="宋体" w:cs="宋体" w:hint="eastAsia"/>
                <w:sz w:val="23"/>
                <w:szCs w:val="23"/>
              </w:rPr>
              <w:t>乙型脑炎灭活疫苗</w:t>
            </w:r>
            <w:r w:rsidRPr="000223D6">
              <w:rPr>
                <w:rFonts w:eastAsia="Times New Roman"/>
                <w:sz w:val="23"/>
                <w:szCs w:val="23"/>
              </w:rPr>
              <w:t>□</w:t>
            </w:r>
            <w:r w:rsidRPr="000223D6">
              <w:rPr>
                <w:rFonts w:ascii="宋体" w:hAnsi="宋体" w:cs="宋体" w:hint="eastAsia"/>
                <w:sz w:val="23"/>
                <w:szCs w:val="23"/>
              </w:rPr>
              <w:t>（请在方框内打</w:t>
            </w:r>
            <w:r w:rsidRPr="000223D6">
              <w:rPr>
                <w:rFonts w:eastAsia="Times New Roman"/>
                <w:sz w:val="23"/>
                <w:szCs w:val="23"/>
              </w:rPr>
              <w:t>“√”</w:t>
            </w:r>
            <w:r w:rsidRPr="000223D6">
              <w:rPr>
                <w:rFonts w:ascii="宋体" w:hAnsi="宋体" w:cs="宋体" w:hint="eastAsia"/>
                <w:sz w:val="23"/>
                <w:szCs w:val="23"/>
              </w:rPr>
              <w:t>），并阅读和提供《受种者健康状况询问表》的内容。</w:t>
            </w:r>
          </w:p>
          <w:p w:rsidR="00A937C8" w:rsidRPr="00B40AEA" w:rsidRDefault="00A937C8" w:rsidP="007C3F78">
            <w:pPr>
              <w:spacing w:line="500" w:lineRule="exact"/>
              <w:ind w:left="240" w:right="119"/>
              <w:rPr>
                <w:rFonts w:ascii="宋体"/>
                <w:sz w:val="24"/>
                <w:szCs w:val="24"/>
              </w:rPr>
            </w:pPr>
            <w:r w:rsidRPr="00863DF4">
              <w:rPr>
                <w:rFonts w:ascii="宋体" w:hAnsi="宋体" w:cs="宋体" w:hint="eastAsia"/>
                <w:sz w:val="24"/>
                <w:szCs w:val="24"/>
              </w:rPr>
              <w:t>监护人</w:t>
            </w:r>
            <w:r>
              <w:rPr>
                <w:rFonts w:eastAsia="Times New Roman"/>
                <w:sz w:val="24"/>
                <w:szCs w:val="24"/>
              </w:rPr>
              <w:t>/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受种者（签名）：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签字日期：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A937C8" w:rsidRPr="004C5907" w:rsidRDefault="00A937C8" w:rsidP="00C14DC8">
      <w:pPr>
        <w:spacing w:line="307" w:lineRule="exact"/>
        <w:ind w:right="120"/>
        <w:rPr>
          <w:rFonts w:ascii="宋体"/>
          <w:sz w:val="24"/>
          <w:szCs w:val="24"/>
          <w:u w:val="single"/>
        </w:rPr>
      </w:pPr>
    </w:p>
    <w:p w:rsidR="00A937C8" w:rsidRPr="005C4383" w:rsidRDefault="00A937C8" w:rsidP="000223D6">
      <w:pPr>
        <w:spacing w:line="420" w:lineRule="exact"/>
        <w:ind w:right="120" w:firstLineChars="100" w:firstLine="31680"/>
        <w:rPr>
          <w:rFonts w:ascii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预检医生</w:t>
      </w:r>
      <w:r w:rsidRPr="004C5907">
        <w:rPr>
          <w:rFonts w:ascii="宋体" w:hAnsi="宋体" w:cs="宋体" w:hint="eastAsia"/>
          <w:sz w:val="24"/>
          <w:szCs w:val="24"/>
        </w:rPr>
        <w:t>（签名）：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签字日期：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4C5907">
        <w:rPr>
          <w:rFonts w:ascii="宋体" w:hAnsi="宋体" w:cs="宋体" w:hint="eastAsia"/>
          <w:sz w:val="24"/>
          <w:szCs w:val="24"/>
        </w:rPr>
        <w:t>年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4C5907">
        <w:rPr>
          <w:rFonts w:ascii="宋体" w:hAnsi="宋体" w:cs="宋体" w:hint="eastAsia"/>
          <w:sz w:val="24"/>
          <w:szCs w:val="24"/>
        </w:rPr>
        <w:t>月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日</w:t>
      </w:r>
    </w:p>
    <w:p w:rsidR="00A937C8" w:rsidRPr="000223D6" w:rsidRDefault="00A937C8" w:rsidP="00C14DC8">
      <w:pPr>
        <w:spacing w:line="307" w:lineRule="exact"/>
        <w:ind w:left="120" w:right="120" w:firstLine="480"/>
        <w:jc w:val="right"/>
        <w:rPr>
          <w:rFonts w:ascii="宋体"/>
          <w:sz w:val="24"/>
          <w:szCs w:val="24"/>
        </w:rPr>
      </w:pPr>
    </w:p>
    <w:p w:rsidR="00A937C8" w:rsidRDefault="00A937C8" w:rsidP="000223D6">
      <w:pPr>
        <w:spacing w:line="307" w:lineRule="exact"/>
        <w:ind w:left="120" w:right="120" w:firstLine="480"/>
        <w:jc w:val="right"/>
        <w:rPr>
          <w:rFonts w:ascii="宋体" w:cs="宋体"/>
          <w:sz w:val="24"/>
          <w:szCs w:val="24"/>
        </w:rPr>
      </w:pPr>
      <w:bookmarkStart w:id="0" w:name="_GoBack"/>
      <w:bookmarkEnd w:id="0"/>
    </w:p>
    <w:p w:rsidR="00A937C8" w:rsidRPr="00C14DC8" w:rsidRDefault="00A937C8" w:rsidP="000223D6">
      <w:pPr>
        <w:spacing w:line="307" w:lineRule="exact"/>
        <w:ind w:left="120" w:right="120" w:firstLine="480"/>
        <w:jc w:val="right"/>
        <w:sectPr w:rsidR="00A937C8" w:rsidRPr="00C14DC8">
          <w:pgSz w:w="11920" w:h="16845"/>
          <w:pgMar w:top="1440" w:right="1030" w:bottom="476" w:left="1020" w:header="0" w:footer="0" w:gutter="0"/>
          <w:cols w:space="720" w:equalWidth="0">
            <w:col w:w="9860"/>
          </w:cols>
        </w:sectPr>
      </w:pPr>
      <w:r>
        <w:rPr>
          <w:rFonts w:ascii="宋体" w:hAnsi="宋体" w:cs="宋体" w:hint="eastAsia"/>
          <w:sz w:val="24"/>
          <w:szCs w:val="24"/>
        </w:rPr>
        <w:t>西安市卫生和计划生育委员会制发</w:t>
      </w:r>
    </w:p>
    <w:p w:rsidR="00A937C8" w:rsidRPr="000223D6" w:rsidRDefault="00A937C8">
      <w:pPr>
        <w:spacing w:line="310" w:lineRule="exact"/>
        <w:rPr>
          <w:sz w:val="24"/>
          <w:szCs w:val="24"/>
        </w:rPr>
      </w:pPr>
    </w:p>
    <w:sectPr w:rsidR="00A937C8" w:rsidRPr="000223D6" w:rsidSect="00412B7A">
      <w:type w:val="continuous"/>
      <w:pgSz w:w="11920" w:h="16845"/>
      <w:pgMar w:top="1440" w:right="1030" w:bottom="476" w:left="1020" w:header="0" w:footer="0" w:gutter="0"/>
      <w:cols w:space="720" w:equalWidth="0">
        <w:col w:w="98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7C8" w:rsidRDefault="00A937C8" w:rsidP="00C14DC8">
      <w:r>
        <w:separator/>
      </w:r>
    </w:p>
  </w:endnote>
  <w:endnote w:type="continuationSeparator" w:id="0">
    <w:p w:rsidR="00A937C8" w:rsidRDefault="00A937C8" w:rsidP="00C1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7C8" w:rsidRDefault="00A937C8" w:rsidP="00C14DC8">
      <w:r>
        <w:separator/>
      </w:r>
    </w:p>
  </w:footnote>
  <w:footnote w:type="continuationSeparator" w:id="0">
    <w:p w:rsidR="00A937C8" w:rsidRDefault="00A937C8" w:rsidP="00C14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B7A"/>
    <w:rsid w:val="000223D6"/>
    <w:rsid w:val="000707EC"/>
    <w:rsid w:val="0007339D"/>
    <w:rsid w:val="000F4E27"/>
    <w:rsid w:val="00162347"/>
    <w:rsid w:val="001A54D1"/>
    <w:rsid w:val="0024764E"/>
    <w:rsid w:val="002C63A0"/>
    <w:rsid w:val="003A743B"/>
    <w:rsid w:val="003D626A"/>
    <w:rsid w:val="0040211D"/>
    <w:rsid w:val="00412B7A"/>
    <w:rsid w:val="00437050"/>
    <w:rsid w:val="004C5907"/>
    <w:rsid w:val="004D124A"/>
    <w:rsid w:val="00576309"/>
    <w:rsid w:val="00581F7B"/>
    <w:rsid w:val="005C4383"/>
    <w:rsid w:val="005D365A"/>
    <w:rsid w:val="00605B3F"/>
    <w:rsid w:val="00661527"/>
    <w:rsid w:val="006C0618"/>
    <w:rsid w:val="007745F7"/>
    <w:rsid w:val="007A4E93"/>
    <w:rsid w:val="007C3F78"/>
    <w:rsid w:val="007E632C"/>
    <w:rsid w:val="0082248A"/>
    <w:rsid w:val="00856CD9"/>
    <w:rsid w:val="00863DF4"/>
    <w:rsid w:val="00937567"/>
    <w:rsid w:val="00960D90"/>
    <w:rsid w:val="009A57C8"/>
    <w:rsid w:val="00A55C2F"/>
    <w:rsid w:val="00A937C8"/>
    <w:rsid w:val="00AB1D74"/>
    <w:rsid w:val="00B40AEA"/>
    <w:rsid w:val="00B573CF"/>
    <w:rsid w:val="00BB643D"/>
    <w:rsid w:val="00C14DC8"/>
    <w:rsid w:val="00CA3203"/>
    <w:rsid w:val="00F5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7A"/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4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4DC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14D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4DC8"/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14DC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14DC8"/>
    <w:rPr>
      <w:rFonts w:ascii="Cambria" w:eastAsia="宋体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165</Words>
  <Characters>946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8</cp:revision>
  <dcterms:created xsi:type="dcterms:W3CDTF">2018-08-29T08:33:00Z</dcterms:created>
  <dcterms:modified xsi:type="dcterms:W3CDTF">2019-02-22T06:44:00Z</dcterms:modified>
</cp:coreProperties>
</file>