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B0" w:rsidRDefault="000E3BB0" w:rsidP="00500410">
      <w:pPr>
        <w:pStyle w:val="Subtitle"/>
        <w:spacing w:line="200" w:lineRule="exact"/>
        <w:rPr>
          <w:rFonts w:cs="Times New Roman"/>
        </w:rPr>
      </w:pPr>
      <w:r>
        <w:rPr>
          <w:rFonts w:cs="宋体" w:hint="eastAsia"/>
        </w:rPr>
        <w:t>西安市预防</w:t>
      </w:r>
      <w:r>
        <w:t>A</w:t>
      </w:r>
      <w:r>
        <w:rPr>
          <w:rFonts w:cs="宋体" w:hint="eastAsia"/>
        </w:rPr>
        <w:t>群流行性脑脊髓膜炎疫苗接种知情同意书</w:t>
      </w:r>
    </w:p>
    <w:p w:rsidR="000E3BB0" w:rsidRDefault="000E3BB0" w:rsidP="00500410">
      <w:pPr>
        <w:pStyle w:val="Subtitle"/>
        <w:spacing w:line="200" w:lineRule="exact"/>
        <w:rPr>
          <w:rFonts w:cs="Times New Roman"/>
        </w:rPr>
      </w:pPr>
      <w:r>
        <w:rPr>
          <w:rFonts w:cs="宋体" w:hint="eastAsia"/>
        </w:rPr>
        <w:t>（</w:t>
      </w:r>
      <w:r>
        <w:t>2019</w:t>
      </w:r>
      <w:r>
        <w:rPr>
          <w:rFonts w:cs="宋体" w:hint="eastAsia"/>
        </w:rPr>
        <w:t>年版）</w:t>
      </w:r>
    </w:p>
    <w:p w:rsidR="000E3BB0" w:rsidRDefault="000E3BB0">
      <w:pPr>
        <w:spacing w:line="325" w:lineRule="exact"/>
        <w:rPr>
          <w:sz w:val="24"/>
          <w:szCs w:val="24"/>
        </w:rPr>
      </w:pPr>
    </w:p>
    <w:p w:rsidR="000E3BB0" w:rsidRDefault="000E3BB0">
      <w:pPr>
        <w:spacing w:line="306" w:lineRule="exact"/>
        <w:ind w:left="600" w:right="440"/>
        <w:jc w:val="both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>
        <w:rPr>
          <w:rFonts w:ascii="宋体" w:hAnsi="宋体" w:cs="宋体" w:hint="eastAsia"/>
          <w:sz w:val="24"/>
          <w:szCs w:val="24"/>
        </w:rPr>
        <w:t>流行性脑脊髓膜炎（以下简称</w:t>
      </w:r>
      <w:r>
        <w:rPr>
          <w:rFonts w:eastAsia="Times New Roman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流脑</w:t>
      </w:r>
      <w:r>
        <w:rPr>
          <w:rFonts w:eastAsia="Times New Roman"/>
          <w:sz w:val="24"/>
          <w:szCs w:val="24"/>
        </w:rPr>
        <w:t>”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）是由脑膜炎奈瑟菌引起的急性呼吸道传染病，起病急、病情重，有发热、头痛、呕吐、皮肤出血点及脑膜刺激征，严重者可有败血症休克和脑实质损害，危及生命。引起流脑的脑膜炎奈瑟球菌有</w:t>
      </w:r>
      <w:r>
        <w:rPr>
          <w:rFonts w:eastAsia="Times New Roman"/>
          <w:sz w:val="24"/>
          <w:szCs w:val="24"/>
        </w:rPr>
        <w:t xml:space="preserve"> A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 xml:space="preserve"> C </w:t>
      </w:r>
      <w:r>
        <w:rPr>
          <w:rFonts w:ascii="宋体" w:hAnsi="宋体" w:cs="宋体" w:hint="eastAsia"/>
          <w:sz w:val="24"/>
          <w:szCs w:val="24"/>
        </w:rPr>
        <w:t>等</w:t>
      </w:r>
      <w:r>
        <w:rPr>
          <w:rFonts w:eastAsia="Times New Roman"/>
          <w:sz w:val="24"/>
          <w:szCs w:val="24"/>
        </w:rPr>
        <w:t xml:space="preserve"> 13 </w:t>
      </w:r>
      <w:r>
        <w:rPr>
          <w:rFonts w:ascii="宋体" w:hAnsi="宋体" w:cs="宋体" w:hint="eastAsia"/>
          <w:sz w:val="24"/>
          <w:szCs w:val="24"/>
        </w:rPr>
        <w:t>个血清群。</w:t>
      </w:r>
    </w:p>
    <w:p w:rsidR="000E3BB0" w:rsidRDefault="000E3BB0">
      <w:pPr>
        <w:spacing w:line="55" w:lineRule="exact"/>
        <w:rPr>
          <w:sz w:val="24"/>
          <w:szCs w:val="24"/>
        </w:rPr>
      </w:pPr>
    </w:p>
    <w:p w:rsidR="000E3BB0" w:rsidRDefault="000E3BB0">
      <w:pPr>
        <w:spacing w:line="288" w:lineRule="exact"/>
        <w:ind w:left="600" w:right="56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>
        <w:rPr>
          <w:rFonts w:ascii="宋体" w:hAnsi="宋体" w:cs="宋体" w:hint="eastAsia"/>
          <w:sz w:val="24"/>
          <w:szCs w:val="24"/>
        </w:rPr>
        <w:t>预防</w:t>
      </w:r>
      <w:r>
        <w:rPr>
          <w:rFonts w:eastAsia="Times New Roman"/>
          <w:sz w:val="24"/>
          <w:szCs w:val="24"/>
        </w:rPr>
        <w:t xml:space="preserve"> A </w:t>
      </w:r>
      <w:r>
        <w:rPr>
          <w:rFonts w:ascii="宋体" w:hAnsi="宋体" w:cs="宋体" w:hint="eastAsia"/>
          <w:sz w:val="24"/>
          <w:szCs w:val="24"/>
        </w:rPr>
        <w:t>群流脑。以下各类含</w:t>
      </w:r>
      <w:r>
        <w:rPr>
          <w:rFonts w:eastAsia="Times New Roman"/>
          <w:sz w:val="24"/>
          <w:szCs w:val="24"/>
        </w:rPr>
        <w:t xml:space="preserve"> A </w:t>
      </w:r>
      <w:r>
        <w:rPr>
          <w:rFonts w:ascii="宋体" w:hAnsi="宋体" w:cs="宋体" w:hint="eastAsia"/>
          <w:sz w:val="24"/>
          <w:szCs w:val="24"/>
        </w:rPr>
        <w:t>群脑膜炎球菌成分疫苗预防</w:t>
      </w:r>
      <w:r>
        <w:rPr>
          <w:rFonts w:eastAsia="Times New Roman"/>
          <w:sz w:val="24"/>
          <w:szCs w:val="24"/>
        </w:rPr>
        <w:t xml:space="preserve"> A </w:t>
      </w:r>
      <w:r>
        <w:rPr>
          <w:rFonts w:ascii="宋体" w:hAnsi="宋体" w:cs="宋体" w:hint="eastAsia"/>
          <w:sz w:val="24"/>
          <w:szCs w:val="24"/>
        </w:rPr>
        <w:t>群流脑效果相近。</w:t>
      </w:r>
    </w:p>
    <w:p w:rsidR="000E3BB0" w:rsidRDefault="000E3BB0">
      <w:pPr>
        <w:spacing w:line="9" w:lineRule="exact"/>
        <w:rPr>
          <w:sz w:val="24"/>
          <w:szCs w:val="24"/>
        </w:rPr>
      </w:pPr>
    </w:p>
    <w:tbl>
      <w:tblPr>
        <w:tblW w:w="1005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2960"/>
        <w:gridCol w:w="2900"/>
        <w:gridCol w:w="60"/>
        <w:gridCol w:w="3420"/>
        <w:gridCol w:w="30"/>
      </w:tblGrid>
      <w:tr w:rsidR="000E3BB0" w:rsidRPr="00863DF4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疫苗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5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群脑膜炎球菌多糖疫苗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C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群脑膜炎球菌结合疫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AC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群脑膜炎球菌（结合）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b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型流感</w:t>
            </w: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16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4"/>
                <w:sz w:val="21"/>
                <w:szCs w:val="21"/>
              </w:rPr>
              <w:t>苗</w:t>
            </w:r>
          </w:p>
        </w:tc>
        <w:tc>
          <w:tcPr>
            <w:tcW w:w="60" w:type="dxa"/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嗜血杆菌（结合）联合疫苗</w:t>
            </w: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0E3BB0" w:rsidRPr="00863DF4" w:rsidRDefault="000E3BB0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6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29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E47BD4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接种</w:t>
            </w:r>
          </w:p>
          <w:p w:rsidR="000E3BB0" w:rsidRPr="00863DF4" w:rsidRDefault="000E3BB0" w:rsidP="00E47BD4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费用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0E3BB0" w:rsidRPr="001A54D1" w:rsidRDefault="000E3BB0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免疫规划疫苗印有</w:t>
            </w:r>
            <w:r w:rsidRPr="001A54D1">
              <w:rPr>
                <w:color w:val="000000"/>
                <w:sz w:val="21"/>
                <w:szCs w:val="21"/>
              </w:rPr>
              <w:t>“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A54D1">
              <w:rPr>
                <w:color w:val="000000"/>
                <w:sz w:val="21"/>
                <w:szCs w:val="21"/>
              </w:rPr>
              <w:t>”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字样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，适龄人群</w:t>
            </w:r>
            <w:r w:rsidRPr="00856CD9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:rsidR="000E3BB0" w:rsidRPr="001A54D1" w:rsidRDefault="000E3BB0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其它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疫苗：由受种者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0E3BB0" w:rsidRPr="00863DF4" w:rsidRDefault="000E3BB0" w:rsidP="00E47B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自愿自费</w:t>
            </w:r>
          </w:p>
        </w:tc>
        <w:tc>
          <w:tcPr>
            <w:tcW w:w="60" w:type="dxa"/>
            <w:vAlign w:val="center"/>
          </w:tcPr>
          <w:p w:rsidR="000E3BB0" w:rsidRPr="00863DF4" w:rsidRDefault="000E3BB0" w:rsidP="00E47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center"/>
          </w:tcPr>
          <w:p w:rsidR="000E3BB0" w:rsidRPr="00863DF4" w:rsidRDefault="000E3BB0" w:rsidP="00E47B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自愿自费</w:t>
            </w: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16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E47BD4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16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6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29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接种</w:t>
            </w:r>
          </w:p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禁忌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对该疫苗所含任何成分过敏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者。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6"/>
                <w:sz w:val="21"/>
                <w:szCs w:val="21"/>
              </w:rPr>
              <w:t>患急性疾病、严重慢性疾病、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慢性疾病的急性发作期和发热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者。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患脑病、未控制的癫痫和其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他进行性神经系统疾病者。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对该疫苗所含任何成分过敏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者。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4"/>
                <w:sz w:val="21"/>
                <w:szCs w:val="21"/>
              </w:rPr>
              <w:t>患癫痫、脑部疾患及有惊厥、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过敏史者。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患肾脏病、心脏病及活动性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结核者。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急性传染病及发热者。</w:t>
            </w:r>
          </w:p>
        </w:tc>
        <w:tc>
          <w:tcPr>
            <w:tcW w:w="60" w:type="dxa"/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对该疫苗所含任何成分过敏者。</w:t>
            </w:r>
          </w:p>
          <w:p w:rsidR="000E3BB0" w:rsidRPr="00863DF4" w:rsidRDefault="000E3BB0" w:rsidP="003E02D2">
            <w:pPr>
              <w:spacing w:line="25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患脑病、未控制的癫痫、抽风和其</w:t>
            </w:r>
          </w:p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他进行性神经系统疾病者。</w:t>
            </w:r>
          </w:p>
          <w:p w:rsidR="000E3BB0" w:rsidRPr="00863DF4" w:rsidRDefault="000E3BB0" w:rsidP="003E02D2">
            <w:pPr>
              <w:spacing w:line="25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w w:val="94"/>
                <w:sz w:val="21"/>
                <w:szCs w:val="21"/>
              </w:rPr>
              <w:t>严重心脏疾病、高血压、肝脏疾病、</w:t>
            </w:r>
          </w:p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肾脏疾病、活动性结核患者。</w:t>
            </w:r>
          </w:p>
          <w:p w:rsidR="000E3BB0" w:rsidRPr="00863DF4" w:rsidRDefault="000E3BB0" w:rsidP="003E02D2">
            <w:pPr>
              <w:spacing w:line="25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患急性疾病、严重慢性疾病、慢性</w:t>
            </w:r>
          </w:p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疾病的急性发作期和发热者。</w:t>
            </w: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1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1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3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1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1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80"/>
        </w:trPr>
        <w:tc>
          <w:tcPr>
            <w:tcW w:w="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32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不良</w:t>
            </w:r>
          </w:p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6"/>
                <w:sz w:val="21"/>
                <w:szCs w:val="21"/>
              </w:rPr>
              <w:t>常见不良反应：疼痛、触痛、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局部红肿、一过性发热。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罕见不良反应：严重发热反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应、局部重度红肿或其他并发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症。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极罕见不良反应：过敏性皮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5"/>
                <w:sz w:val="21"/>
                <w:szCs w:val="21"/>
              </w:rPr>
              <w:t>疹、过敏性休克、过敏性紫癜、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血管神经性水肿、变态反应性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神经炎。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4"/>
                <w:sz w:val="21"/>
                <w:szCs w:val="21"/>
              </w:rPr>
              <w:t>常见不良反应：一过性发热、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皮疹、头昏、头痛、乏力、食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欲减退、腹痛腹泻，注射局部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压痛、搔痒、红肿，过敏反应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  <w:p w:rsidR="000E3BB0" w:rsidRPr="00863DF4" w:rsidRDefault="000E3BB0" w:rsidP="003E02D2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4"/>
                <w:sz w:val="21"/>
                <w:szCs w:val="21"/>
              </w:rPr>
              <w:t>罕见不良反应：嗜睡或烦躁、</w:t>
            </w:r>
          </w:p>
          <w:p w:rsidR="000E3BB0" w:rsidRPr="00863DF4" w:rsidRDefault="000E3BB0" w:rsidP="003E02D2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消化道不适等全身反应。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</w:tcPr>
          <w:p w:rsidR="000E3BB0" w:rsidRPr="00863DF4" w:rsidRDefault="000E3BB0" w:rsidP="003E02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3BB0" w:rsidRPr="00863DF4" w:rsidRDefault="000E3BB0" w:rsidP="003E02D2">
            <w:pPr>
              <w:spacing w:line="25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常见不良反应：发热、局部发红、</w:t>
            </w:r>
          </w:p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肿胀、硬结、疼痛，烦躁、腹泻、</w:t>
            </w:r>
          </w:p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厌食、呕吐、乏力、皮疹。</w:t>
            </w:r>
          </w:p>
          <w:p w:rsidR="000E3BB0" w:rsidRPr="00863DF4" w:rsidRDefault="000E3BB0" w:rsidP="003E02D2">
            <w:pPr>
              <w:spacing w:line="25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偶见不良反应：水泡、瘙痒、过敏</w:t>
            </w:r>
          </w:p>
          <w:p w:rsidR="000E3BB0" w:rsidRPr="00863DF4" w:rsidRDefault="000E3BB0" w:rsidP="003E02D2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反应等。</w:t>
            </w: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8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注意</w:t>
            </w:r>
          </w:p>
          <w:p w:rsidR="000E3BB0" w:rsidRPr="00863DF4" w:rsidRDefault="000E3BB0" w:rsidP="003E02D2">
            <w:pPr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事项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8" w:space="0" w:color="auto"/>
            </w:tcBorders>
          </w:tcPr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家族和个人有惊厥史者、患慢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性疾病者、有癫痫史者、过敏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体质者、哺乳期妇女慎用。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0E3BB0" w:rsidRPr="00863DF4" w:rsidRDefault="000E3BB0" w:rsidP="00CC2218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4"/>
                <w:sz w:val="21"/>
                <w:szCs w:val="21"/>
              </w:rPr>
              <w:t>常见不良反应：一过性发热、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皮疹、头昏、头痛、乏力、食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欲减退、腹痛腹泻，注射局部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压痛、搔痒、红肿，过敏反应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  <w:p w:rsidR="000E3BB0" w:rsidRPr="00863DF4" w:rsidRDefault="000E3BB0" w:rsidP="00CC2218">
            <w:pPr>
              <w:spacing w:line="25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4"/>
                <w:sz w:val="21"/>
                <w:szCs w:val="21"/>
              </w:rPr>
              <w:t>罕见不良反应：嗜睡或烦躁、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消化道不适等全身反应。</w:t>
            </w:r>
          </w:p>
        </w:tc>
        <w:tc>
          <w:tcPr>
            <w:tcW w:w="60" w:type="dxa"/>
            <w:tcBorders>
              <w:top w:val="single" w:sz="4" w:space="0" w:color="auto"/>
            </w:tcBorders>
          </w:tcPr>
          <w:p w:rsidR="000E3BB0" w:rsidRPr="00863DF4" w:rsidRDefault="000E3BB0" w:rsidP="00CC2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right w:val="single" w:sz="8" w:space="0" w:color="auto"/>
            </w:tcBorders>
          </w:tcPr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家族和个人有惊厥史者、患慢性疾</w:t>
            </w:r>
          </w:p>
          <w:p w:rsidR="000E3BB0" w:rsidRPr="00863DF4" w:rsidRDefault="000E3BB0" w:rsidP="00CC2218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病者、有癫痫史者、过敏体质者慎</w:t>
            </w:r>
          </w:p>
          <w:p w:rsidR="000E3BB0" w:rsidRPr="00863DF4" w:rsidRDefault="000E3BB0" w:rsidP="00CC2218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用。</w:t>
            </w: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  <w:tr w:rsidR="000E3BB0" w:rsidRPr="00863DF4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E3BB0" w:rsidRPr="00863DF4" w:rsidRDefault="000E3BB0">
            <w:pPr>
              <w:rPr>
                <w:sz w:val="2"/>
                <w:szCs w:val="2"/>
              </w:rPr>
            </w:pPr>
          </w:p>
        </w:tc>
      </w:tr>
    </w:tbl>
    <w:p w:rsidR="000E3BB0" w:rsidRDefault="000E3BB0" w:rsidP="000E3BB0">
      <w:pPr>
        <w:spacing w:line="285" w:lineRule="exact"/>
        <w:ind w:right="540"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请您认真阅读以上内容和所种疫苗说明书，</w:t>
      </w:r>
      <w:r>
        <w:rPr>
          <w:rFonts w:ascii="宋体" w:hAnsi="宋体" w:cs="宋体" w:hint="eastAsia"/>
          <w:b/>
          <w:bCs/>
          <w:sz w:val="24"/>
          <w:szCs w:val="24"/>
        </w:rPr>
        <w:t>如实提供受种者的健康状况</w:t>
      </w:r>
      <w:r>
        <w:rPr>
          <w:rFonts w:ascii="宋体" w:hAnsi="宋体" w:cs="宋体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eastAsia="Times New Roman"/>
          <w:sz w:val="24"/>
          <w:szCs w:val="24"/>
        </w:rPr>
        <w:t xml:space="preserve"> 100%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E3BB0" w:rsidRDefault="000E3BB0" w:rsidP="0024764E">
      <w:pPr>
        <w:spacing w:line="307" w:lineRule="exact"/>
        <w:ind w:right="120"/>
        <w:rPr>
          <w:rFonts w:ascii="宋体"/>
          <w:sz w:val="24"/>
          <w:szCs w:val="24"/>
        </w:rPr>
      </w:pPr>
      <w:bookmarkStart w:id="1" w:name="page2"/>
      <w:bookmarkEnd w:id="1"/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0E3BB0" w:rsidRPr="00863DF4">
        <w:trPr>
          <w:trHeight w:val="945"/>
        </w:trPr>
        <w:tc>
          <w:tcPr>
            <w:tcW w:w="9322" w:type="dxa"/>
          </w:tcPr>
          <w:p w:rsidR="000E3BB0" w:rsidRPr="00243CB9" w:rsidRDefault="000E3BB0" w:rsidP="00CC2218">
            <w:pPr>
              <w:spacing w:line="408" w:lineRule="exact"/>
              <w:ind w:left="240" w:right="100" w:firstLine="600"/>
              <w:rPr>
                <w:sz w:val="23"/>
                <w:szCs w:val="23"/>
              </w:rPr>
            </w:pPr>
            <w:r w:rsidRPr="00243CB9">
              <w:rPr>
                <w:rFonts w:ascii="宋体" w:hAnsi="宋体" w:cs="宋体" w:hint="eastAsia"/>
                <w:sz w:val="23"/>
                <w:szCs w:val="23"/>
              </w:rPr>
              <w:t>我同意选择接种：</w:t>
            </w:r>
            <w:r w:rsidRPr="00243CB9">
              <w:rPr>
                <w:rFonts w:ascii="MS PGothic" w:eastAsia="MS PGothic" w:hAnsi="MS PGothic" w:cs="MS PGothic" w:hint="eastAsia"/>
                <w:sz w:val="23"/>
                <w:szCs w:val="23"/>
              </w:rPr>
              <w:t>①</w:t>
            </w:r>
            <w:r w:rsidRPr="00243CB9">
              <w:rPr>
                <w:rFonts w:eastAsia="Times New Roman"/>
                <w:sz w:val="23"/>
                <w:szCs w:val="23"/>
              </w:rPr>
              <w:t xml:space="preserve">A 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群脑膜炎球菌多糖疫苗</w:t>
            </w:r>
            <w:r w:rsidRPr="00243CB9">
              <w:rPr>
                <w:rFonts w:eastAsia="Times New Roman"/>
                <w:sz w:val="23"/>
                <w:szCs w:val="23"/>
              </w:rPr>
              <w:t>□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243CB9">
              <w:rPr>
                <w:rFonts w:ascii="MS PGothic" w:eastAsia="MS PGothic" w:hAnsi="MS PGothic" w:cs="MS PGothic" w:hint="eastAsia"/>
                <w:sz w:val="23"/>
                <w:szCs w:val="23"/>
              </w:rPr>
              <w:t>②</w:t>
            </w:r>
            <w:r w:rsidRPr="00243CB9">
              <w:rPr>
                <w:rFonts w:eastAsia="Times New Roman"/>
                <w:sz w:val="23"/>
                <w:szCs w:val="23"/>
              </w:rPr>
              <w:t xml:space="preserve">A 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群</w:t>
            </w:r>
            <w:r w:rsidRPr="00243CB9">
              <w:rPr>
                <w:rFonts w:eastAsia="Times New Roman"/>
                <w:sz w:val="23"/>
                <w:szCs w:val="23"/>
              </w:rPr>
              <w:t xml:space="preserve"> C 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群脑膜炎球菌结合疫苗</w:t>
            </w:r>
            <w:r w:rsidRPr="00243CB9">
              <w:rPr>
                <w:rFonts w:eastAsia="Times New Roman"/>
                <w:sz w:val="23"/>
                <w:szCs w:val="23"/>
              </w:rPr>
              <w:t>□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243CB9">
              <w:rPr>
                <w:rFonts w:ascii="MS PGothic" w:eastAsia="MS PGothic" w:hAnsi="MS PGothic" w:cs="MS PGothic" w:hint="eastAsia"/>
                <w:sz w:val="23"/>
                <w:szCs w:val="23"/>
              </w:rPr>
              <w:t>③</w:t>
            </w:r>
            <w:r w:rsidRPr="00243CB9">
              <w:rPr>
                <w:rFonts w:eastAsia="Times New Roman"/>
                <w:sz w:val="23"/>
                <w:szCs w:val="23"/>
              </w:rPr>
              <w:t xml:space="preserve">AC 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群脑膜炎球菌（结合）</w:t>
            </w:r>
            <w:r w:rsidRPr="00243CB9">
              <w:rPr>
                <w:rFonts w:eastAsia="Times New Roman"/>
                <w:sz w:val="23"/>
                <w:szCs w:val="23"/>
              </w:rPr>
              <w:t xml:space="preserve">b 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型流感嗜血杆菌（结合）联合疫苗</w:t>
            </w:r>
            <w:r w:rsidRPr="00243CB9">
              <w:rPr>
                <w:rFonts w:eastAsia="Times New Roman"/>
                <w:sz w:val="23"/>
                <w:szCs w:val="23"/>
              </w:rPr>
              <w:t>□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（请在方框内打</w:t>
            </w:r>
            <w:r w:rsidRPr="00243CB9">
              <w:rPr>
                <w:rFonts w:eastAsia="Times New Roman"/>
                <w:sz w:val="23"/>
                <w:szCs w:val="23"/>
              </w:rPr>
              <w:t>“√”</w:t>
            </w:r>
            <w:r w:rsidRPr="00243CB9">
              <w:rPr>
                <w:rFonts w:ascii="宋体" w:hAnsi="宋体" w:cs="宋体" w:hint="eastAsia"/>
                <w:sz w:val="23"/>
                <w:szCs w:val="23"/>
              </w:rPr>
              <w:t>），并阅读和提供《受种者健康状况询问表》的内容。</w:t>
            </w:r>
          </w:p>
          <w:p w:rsidR="000E3BB0" w:rsidRPr="00863DF4" w:rsidRDefault="000E3BB0" w:rsidP="00CC2218">
            <w:pPr>
              <w:spacing w:line="500" w:lineRule="exact"/>
              <w:ind w:left="240" w:right="119"/>
              <w:rPr>
                <w:rFonts w:ascii="宋体"/>
                <w:sz w:val="24"/>
                <w:szCs w:val="24"/>
              </w:rPr>
            </w:pPr>
            <w:r w:rsidRPr="00863DF4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E3BB0" w:rsidRPr="005C4383" w:rsidRDefault="000E3BB0" w:rsidP="005C4383">
      <w:pPr>
        <w:spacing w:line="420" w:lineRule="exact"/>
        <w:ind w:right="120"/>
        <w:jc w:val="center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0E3BB0" w:rsidRDefault="000E3BB0" w:rsidP="00793701">
      <w:pPr>
        <w:spacing w:line="420" w:lineRule="exact"/>
        <w:ind w:left="120" w:right="720" w:firstLine="480"/>
        <w:jc w:val="right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西安市卫生和计划生育委员会制发</w:t>
      </w:r>
    </w:p>
    <w:sectPr w:rsidR="000E3BB0" w:rsidSect="00323584">
      <w:type w:val="continuous"/>
      <w:pgSz w:w="11920" w:h="16845"/>
      <w:pgMar w:top="1440" w:right="970" w:bottom="476" w:left="940" w:header="0" w:footer="0" w:gutter="0"/>
      <w:cols w:space="720" w:equalWidth="0">
        <w:col w:w="100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B0" w:rsidRDefault="000E3BB0" w:rsidP="003E02D2">
      <w:r>
        <w:separator/>
      </w:r>
    </w:p>
  </w:endnote>
  <w:endnote w:type="continuationSeparator" w:id="0">
    <w:p w:rsidR="000E3BB0" w:rsidRDefault="000E3BB0" w:rsidP="003E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B0" w:rsidRDefault="000E3BB0" w:rsidP="003E02D2">
      <w:r>
        <w:separator/>
      </w:r>
    </w:p>
  </w:footnote>
  <w:footnote w:type="continuationSeparator" w:id="0">
    <w:p w:rsidR="000E3BB0" w:rsidRDefault="000E3BB0" w:rsidP="003E0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584"/>
    <w:rsid w:val="00013051"/>
    <w:rsid w:val="000E3BB0"/>
    <w:rsid w:val="00100A35"/>
    <w:rsid w:val="00124755"/>
    <w:rsid w:val="001A54D1"/>
    <w:rsid w:val="002340FC"/>
    <w:rsid w:val="00243CB9"/>
    <w:rsid w:val="0024764E"/>
    <w:rsid w:val="00323584"/>
    <w:rsid w:val="00336DFF"/>
    <w:rsid w:val="00394D3F"/>
    <w:rsid w:val="003E02D2"/>
    <w:rsid w:val="004626B4"/>
    <w:rsid w:val="004C5907"/>
    <w:rsid w:val="00500410"/>
    <w:rsid w:val="00576C4D"/>
    <w:rsid w:val="005C4383"/>
    <w:rsid w:val="00723CF8"/>
    <w:rsid w:val="00730202"/>
    <w:rsid w:val="00752A55"/>
    <w:rsid w:val="007745F7"/>
    <w:rsid w:val="00793701"/>
    <w:rsid w:val="0083161C"/>
    <w:rsid w:val="00856CD9"/>
    <w:rsid w:val="008627CB"/>
    <w:rsid w:val="00863DF4"/>
    <w:rsid w:val="008666E4"/>
    <w:rsid w:val="0093021B"/>
    <w:rsid w:val="00957B03"/>
    <w:rsid w:val="00A46D1D"/>
    <w:rsid w:val="00B355A1"/>
    <w:rsid w:val="00C226D8"/>
    <w:rsid w:val="00C35799"/>
    <w:rsid w:val="00C94A31"/>
    <w:rsid w:val="00C94B03"/>
    <w:rsid w:val="00CC2218"/>
    <w:rsid w:val="00D157AD"/>
    <w:rsid w:val="00DA23F4"/>
    <w:rsid w:val="00E47BD4"/>
    <w:rsid w:val="00FD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84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02D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E02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02D2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02D2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02D2"/>
    <w:rPr>
      <w:rFonts w:ascii="Cambria" w:eastAsia="宋体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229</Words>
  <Characters>1306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13</cp:revision>
  <dcterms:created xsi:type="dcterms:W3CDTF">2018-08-28T11:44:00Z</dcterms:created>
  <dcterms:modified xsi:type="dcterms:W3CDTF">2019-02-22T06:24:00Z</dcterms:modified>
</cp:coreProperties>
</file>